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6A3" w:rsidRPr="00BB0253" w:rsidRDefault="001F06A3" w:rsidP="00BB025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0253">
        <w:rPr>
          <w:rFonts w:ascii="Times New Roman" w:hAnsi="Times New Roman" w:cs="Times New Roman"/>
          <w:b/>
          <w:sz w:val="24"/>
          <w:szCs w:val="24"/>
        </w:rPr>
        <w:t>Numer 3/2016</w:t>
      </w:r>
    </w:p>
    <w:p w:rsidR="001F06A3" w:rsidRPr="00BB0253" w:rsidRDefault="00BB0253" w:rsidP="00BB025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B0253">
        <w:rPr>
          <w:rFonts w:ascii="Times New Roman" w:hAnsi="Times New Roman" w:cs="Times New Roman"/>
          <w:b/>
          <w:sz w:val="24"/>
          <w:szCs w:val="24"/>
          <w:lang w:val="en-US"/>
        </w:rPr>
        <w:t>Migrant Literature</w:t>
      </w:r>
    </w:p>
    <w:p w:rsidR="001F06A3" w:rsidRPr="00BB0253" w:rsidRDefault="001F06A3" w:rsidP="00BB025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06A3" w:rsidRPr="00BB0253" w:rsidRDefault="00BB0253" w:rsidP="00BB0253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l-PL"/>
        </w:rPr>
      </w:pPr>
      <w:r w:rsidRPr="00BB02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l-PL"/>
        </w:rPr>
        <w:t>Foreword</w:t>
      </w:r>
    </w:p>
    <w:p w:rsidR="00E94E09" w:rsidRPr="00BB0253" w:rsidRDefault="001F06A3" w:rsidP="00BB0253">
      <w:pPr>
        <w:spacing w:after="0" w:line="360" w:lineRule="auto"/>
        <w:jc w:val="both"/>
        <w:rPr>
          <w:rStyle w:val="hps"/>
          <w:rFonts w:ascii="Times New Roman" w:hAnsi="Times New Roman" w:cs="Times New Roman"/>
          <w:bCs/>
          <w:sz w:val="24"/>
          <w:szCs w:val="24"/>
        </w:rPr>
      </w:pPr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Anna </w:t>
      </w:r>
      <w:proofErr w:type="spellStart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Nasiłowska</w:t>
      </w:r>
      <w:proofErr w:type="spellEnd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  <w:lang w:val="pt-PT"/>
        </w:rPr>
        <w:t>Emigra</w:t>
      </w:r>
      <w:proofErr w:type="spellStart"/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>tion</w:t>
      </w:r>
      <w:proofErr w:type="spellEnd"/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 xml:space="preserve"> and Migration</w:t>
      </w: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:rsidR="00BB0253" w:rsidRPr="00BB0253" w:rsidRDefault="00BB0253" w:rsidP="00BB0253">
      <w:pPr>
        <w:widowControl w:val="0"/>
        <w:tabs>
          <w:tab w:val="left" w:pos="5529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l-PL"/>
        </w:rPr>
      </w:pPr>
      <w:r w:rsidRPr="00BB02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l-PL"/>
        </w:rPr>
        <w:t>Essays</w:t>
      </w:r>
    </w:p>
    <w:p w:rsidR="001F06A3" w:rsidRPr="00BB0253" w:rsidRDefault="001F06A3" w:rsidP="00BB0253">
      <w:pPr>
        <w:widowControl w:val="0"/>
        <w:tabs>
          <w:tab w:val="left" w:pos="5529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B025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Stefan </w:t>
      </w:r>
      <w:proofErr w:type="spellStart"/>
      <w:r w:rsidRPr="00BB025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Chwin</w:t>
      </w:r>
      <w:proofErr w:type="spellEnd"/>
      <w:r w:rsidRPr="00BB025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>The Great Central-European Deportations of 1939-1950 from an Axiological Perspective: A Challenge for Literature</w:t>
      </w:r>
      <w:r w:rsidR="00E94E09" w:rsidRPr="00BB0253">
        <w:rPr>
          <w:rStyle w:val="hps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Tomasz </w:t>
      </w:r>
      <w:proofErr w:type="spellStart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Dobrogoszcz</w:t>
      </w:r>
      <w:proofErr w:type="spellEnd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Pr="00BB0253">
        <w:rPr>
          <w:rStyle w:val="hps"/>
          <w:rFonts w:ascii="Times New Roman" w:hAnsi="Times New Roman" w:cs="Times New Roman"/>
          <w:bCs/>
          <w:sz w:val="24"/>
          <w:szCs w:val="24"/>
        </w:rPr>
        <w:t>Between Mimicry and Hybridity: New Fiction Interrogating the Identity of Polish Post-2004 Migrants in the UK</w:t>
      </w: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proofErr w:type="spellStart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Elwira</w:t>
      </w:r>
      <w:proofErr w:type="spellEnd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M. Grossman </w:t>
      </w:r>
      <w:r w:rsidRPr="00BB0253">
        <w:rPr>
          <w:rStyle w:val="hps"/>
          <w:rFonts w:ascii="Times New Roman" w:hAnsi="Times New Roman" w:cs="Times New Roman"/>
          <w:bCs/>
          <w:sz w:val="24"/>
          <w:szCs w:val="24"/>
        </w:rPr>
        <w:t>Bi(Multi)Lingual Theatre in the Globalized British Context, Or: Different Styles of Migration and Transcultural Drama</w:t>
      </w:r>
    </w:p>
    <w:p w:rsidR="001F06A3" w:rsidRPr="00BB0253" w:rsidRDefault="001F06A3" w:rsidP="00BB025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Kris Van </w:t>
      </w:r>
      <w:proofErr w:type="spellStart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Heuckelom</w:t>
      </w:r>
      <w:proofErr w:type="spellEnd"/>
      <w:r w:rsidRPr="00BB025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BB0253">
        <w:rPr>
          <w:rStyle w:val="hps"/>
          <w:rFonts w:ascii="Times New Roman" w:hAnsi="Times New Roman" w:cs="Times New Roman"/>
          <w:bCs/>
          <w:sz w:val="24"/>
          <w:szCs w:val="24"/>
        </w:rPr>
        <w:t xml:space="preserve">Manual </w:t>
      </w:r>
      <w:proofErr w:type="spellStart"/>
      <w:r w:rsidRPr="00BB0253">
        <w:rPr>
          <w:rStyle w:val="hps"/>
          <w:rFonts w:ascii="Times New Roman" w:hAnsi="Times New Roman" w:cs="Times New Roman"/>
          <w:bCs/>
          <w:sz w:val="24"/>
          <w:szCs w:val="24"/>
        </w:rPr>
        <w:t>Labour</w:t>
      </w:r>
      <w:proofErr w:type="spellEnd"/>
      <w:r w:rsidRPr="00BB0253">
        <w:rPr>
          <w:rStyle w:val="hps"/>
          <w:rFonts w:ascii="Times New Roman" w:hAnsi="Times New Roman" w:cs="Times New Roman"/>
          <w:bCs/>
          <w:sz w:val="24"/>
          <w:szCs w:val="24"/>
        </w:rPr>
        <w:t xml:space="preserve"> with a Pink Touch: The Polish Migrant Experience as Depicted in </w:t>
      </w:r>
      <w:proofErr w:type="spellStart"/>
      <w:r w:rsidRPr="00BB0253">
        <w:rPr>
          <w:rStyle w:val="hps"/>
          <w:rFonts w:ascii="Times New Roman" w:hAnsi="Times New Roman" w:cs="Times New Roman"/>
          <w:bCs/>
          <w:sz w:val="24"/>
          <w:szCs w:val="24"/>
        </w:rPr>
        <w:t>Agata</w:t>
      </w:r>
      <w:proofErr w:type="spellEnd"/>
      <w:r w:rsidRPr="00BB0253">
        <w:rPr>
          <w:rStyle w:val="hps"/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B0253">
        <w:rPr>
          <w:rStyle w:val="hps"/>
          <w:rFonts w:ascii="Times New Roman" w:hAnsi="Times New Roman" w:cs="Times New Roman"/>
          <w:bCs/>
          <w:sz w:val="24"/>
          <w:szCs w:val="24"/>
        </w:rPr>
        <w:t>Wawryniuk’s</w:t>
      </w:r>
      <w:proofErr w:type="spellEnd"/>
      <w:r w:rsidRPr="00BB0253">
        <w:rPr>
          <w:rStyle w:val="hps"/>
          <w:rFonts w:ascii="Times New Roman" w:hAnsi="Times New Roman" w:cs="Times New Roman"/>
          <w:bCs/>
          <w:sz w:val="24"/>
          <w:szCs w:val="24"/>
        </w:rPr>
        <w:t xml:space="preserve"> Graphic Novel </w:t>
      </w:r>
      <w:proofErr w:type="spellStart"/>
      <w:r w:rsidRPr="00BB0253">
        <w:rPr>
          <w:rStyle w:val="hps"/>
          <w:rFonts w:ascii="Times New Roman" w:hAnsi="Times New Roman" w:cs="Times New Roman"/>
          <w:bCs/>
          <w:i/>
          <w:iCs/>
          <w:sz w:val="24"/>
          <w:szCs w:val="24"/>
        </w:rPr>
        <w:t>Rozmówki</w:t>
      </w:r>
      <w:proofErr w:type="spellEnd"/>
      <w:r w:rsidRPr="00BB0253">
        <w:rPr>
          <w:rStyle w:val="hps"/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BB0253">
        <w:rPr>
          <w:rStyle w:val="hps"/>
          <w:rFonts w:ascii="Times New Roman" w:hAnsi="Times New Roman" w:cs="Times New Roman"/>
          <w:bCs/>
          <w:i/>
          <w:iCs/>
          <w:sz w:val="24"/>
          <w:szCs w:val="24"/>
        </w:rPr>
        <w:t>polsko-angielskie</w:t>
      </w:r>
      <w:proofErr w:type="spellEnd"/>
      <w:r w:rsidRPr="00BB0253">
        <w:rPr>
          <w:rStyle w:val="hps"/>
          <w:rFonts w:ascii="Times New Roman" w:hAnsi="Times New Roman" w:cs="Times New Roman"/>
          <w:bCs/>
          <w:sz w:val="24"/>
          <w:szCs w:val="24"/>
        </w:rPr>
        <w:t xml:space="preserve"> [Polish-English Phrasebook]</w:t>
      </w:r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. </w:t>
      </w:r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Trans</w:t>
      </w:r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M. Kocot</w:t>
      </w: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Anna </w:t>
      </w:r>
      <w:proofErr w:type="spellStart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Kronenberg</w:t>
      </w:r>
      <w:proofErr w:type="spellEnd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>Women’s Migrations: Strategies of Regaining One’s Voice and Body in Literary Works by Polish Women in the UK and Ireland</w:t>
      </w: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bookmarkStart w:id="0" w:name="_GoBack"/>
      <w:bookmarkEnd w:id="0"/>
    </w:p>
    <w:p w:rsidR="001F06A3" w:rsidRPr="00BB0253" w:rsidRDefault="00BB0253" w:rsidP="00BB0253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proofErr w:type="spellStart"/>
      <w:r w:rsidRPr="00BB02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Interpretations</w:t>
      </w:r>
      <w:proofErr w:type="spellEnd"/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proofErr w:type="spellStart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Dorota</w:t>
      </w:r>
      <w:proofErr w:type="spellEnd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proofErr w:type="spellStart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Kołodziejczyk</w:t>
      </w:r>
      <w:proofErr w:type="spellEnd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Searching for Migratory Writing: The </w:t>
      </w:r>
      <w:proofErr w:type="spellStart"/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  <w:shd w:val="clear" w:color="auto" w:fill="FFFFFF"/>
        </w:rPr>
        <w:t>Cosmopolitics</w:t>
      </w:r>
      <w:proofErr w:type="spellEnd"/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of a Literary Work from the British Isles</w:t>
      </w: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proofErr w:type="spellStart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Borbála</w:t>
      </w:r>
      <w:proofErr w:type="spellEnd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proofErr w:type="spellStart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Faragó</w:t>
      </w:r>
      <w:proofErr w:type="spellEnd"/>
      <w:r w:rsidR="00E94E09"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E94E09" w:rsidRPr="00BB0253">
        <w:rPr>
          <w:rStyle w:val="hps"/>
          <w:rFonts w:ascii="Times New Roman" w:hAnsi="Times New Roman" w:cs="Times New Roman"/>
          <w:sz w:val="24"/>
          <w:szCs w:val="24"/>
        </w:rPr>
        <w:t>‘</w:t>
      </w:r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>More Edge –</w:t>
      </w:r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  <w:lang w:val="de-DE"/>
        </w:rPr>
        <w:t xml:space="preserve"> </w:t>
      </w:r>
      <w:proofErr w:type="spellStart"/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  <w:lang w:val="de-DE"/>
        </w:rPr>
        <w:t>Fewer</w:t>
      </w:r>
      <w:proofErr w:type="spellEnd"/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  <w:lang w:val="de-DE"/>
        </w:rPr>
        <w:t xml:space="preserve"> Words</w:t>
      </w:r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>’: Memory and T</w:t>
      </w:r>
      <w:proofErr w:type="spellStart"/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  <w:lang w:val="de-DE"/>
        </w:rPr>
        <w:t>rauma</w:t>
      </w:r>
      <w:proofErr w:type="spellEnd"/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 xml:space="preserve"> in</w:t>
      </w:r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  <w:lang w:val="it-IT"/>
        </w:rPr>
        <w:t xml:space="preserve"> Wiolett</w:t>
      </w:r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 xml:space="preserve">a </w:t>
      </w:r>
      <w:proofErr w:type="spellStart"/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>Grzegorzewska’s</w:t>
      </w:r>
      <w:proofErr w:type="spellEnd"/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 xml:space="preserve"> Poetry</w:t>
      </w:r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. </w:t>
      </w:r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Przeł. K. Gucio</w:t>
      </w:r>
    </w:p>
    <w:p w:rsidR="00E94E09" w:rsidRPr="00BB0253" w:rsidRDefault="001F06A3" w:rsidP="00BB0253">
      <w:pPr>
        <w:pStyle w:val="Nagwek1"/>
        <w:rPr>
          <w:rFonts w:eastAsia="Arial" w:cs="Times New Roman"/>
          <w:b w:val="0"/>
          <w:sz w:val="24"/>
          <w:szCs w:val="24"/>
          <w:lang w:val="en-US"/>
        </w:rPr>
      </w:pPr>
      <w:r w:rsidRPr="00BB0253">
        <w:rPr>
          <w:rFonts w:eastAsia="Times New Roman" w:cs="Times New Roman"/>
          <w:b w:val="0"/>
          <w:sz w:val="24"/>
          <w:szCs w:val="24"/>
          <w:lang w:val="en-US"/>
        </w:rPr>
        <w:t xml:space="preserve">Marta </w:t>
      </w:r>
      <w:proofErr w:type="spellStart"/>
      <w:r w:rsidRPr="00BB0253">
        <w:rPr>
          <w:rFonts w:eastAsia="Times New Roman" w:cs="Times New Roman"/>
          <w:b w:val="0"/>
          <w:sz w:val="24"/>
          <w:szCs w:val="24"/>
          <w:lang w:val="en-US"/>
        </w:rPr>
        <w:t>Taperek</w:t>
      </w:r>
      <w:proofErr w:type="spellEnd"/>
      <w:r w:rsidRPr="00BB0253">
        <w:rPr>
          <w:rFonts w:eastAsia="Times New Roman" w:cs="Times New Roman"/>
          <w:b w:val="0"/>
          <w:sz w:val="24"/>
          <w:szCs w:val="24"/>
          <w:lang w:val="en-US"/>
        </w:rPr>
        <w:t xml:space="preserve"> </w:t>
      </w:r>
      <w:r w:rsidR="00E94E09" w:rsidRPr="00BB0253">
        <w:rPr>
          <w:rFonts w:cs="Times New Roman"/>
          <w:b w:val="0"/>
          <w:sz w:val="24"/>
          <w:szCs w:val="24"/>
          <w:lang w:val="en-US"/>
        </w:rPr>
        <w:t xml:space="preserve">Monstrous Migrants in Salman Rushdie’s </w:t>
      </w:r>
      <w:r w:rsidR="00E94E09" w:rsidRPr="00BB0253">
        <w:rPr>
          <w:rStyle w:val="hps"/>
          <w:rFonts w:cs="Times New Roman"/>
          <w:b w:val="0"/>
          <w:i/>
          <w:iCs/>
          <w:sz w:val="24"/>
          <w:szCs w:val="24"/>
        </w:rPr>
        <w:t>Satanic Verses</w:t>
      </w:r>
      <w:r w:rsidR="00E94E09" w:rsidRPr="00BB0253">
        <w:rPr>
          <w:rFonts w:cs="Times New Roman"/>
          <w:b w:val="0"/>
          <w:sz w:val="24"/>
          <w:szCs w:val="24"/>
          <w:lang w:val="en-US"/>
        </w:rPr>
        <w:t>: The Case of</w:t>
      </w:r>
      <w:r w:rsidR="00E94E09" w:rsidRPr="00BB0253">
        <w:rPr>
          <w:rStyle w:val="hps"/>
          <w:rFonts w:cs="Times New Roman"/>
          <w:b w:val="0"/>
          <w:color w:val="FF9200"/>
          <w:sz w:val="24"/>
          <w:szCs w:val="24"/>
        </w:rPr>
        <w:t xml:space="preserve"> </w:t>
      </w:r>
      <w:r w:rsidR="00E94E09" w:rsidRPr="00BB0253">
        <w:rPr>
          <w:rFonts w:cs="Times New Roman"/>
          <w:b w:val="0"/>
          <w:sz w:val="24"/>
          <w:szCs w:val="24"/>
          <w:lang w:val="en-US"/>
        </w:rPr>
        <w:t xml:space="preserve">Saladin </w:t>
      </w:r>
      <w:proofErr w:type="spellStart"/>
      <w:r w:rsidR="00E94E09" w:rsidRPr="00BB0253">
        <w:rPr>
          <w:rFonts w:cs="Times New Roman"/>
          <w:b w:val="0"/>
          <w:sz w:val="24"/>
          <w:szCs w:val="24"/>
          <w:lang w:val="en-US"/>
        </w:rPr>
        <w:t>Chamcha</w:t>
      </w:r>
      <w:proofErr w:type="spellEnd"/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:rsidR="001F06A3" w:rsidRPr="00BB0253" w:rsidRDefault="00BB0253" w:rsidP="00BB0253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B02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pl-PL"/>
        </w:rPr>
        <w:t>Commentaries</w:t>
      </w:r>
    </w:p>
    <w:p w:rsidR="001F06A3" w:rsidRPr="00BB0253" w:rsidRDefault="001F06A3" w:rsidP="00BB025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Declan </w:t>
      </w:r>
      <w:proofErr w:type="spellStart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Kiberd</w:t>
      </w:r>
      <w:proofErr w:type="spellEnd"/>
      <w:r w:rsidR="00E94E09" w:rsidRPr="00BB025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>At Home and Abroad: Ire</w:t>
      </w:r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  <w:lang w:val="nl-NL"/>
        </w:rPr>
        <w:t>land, Pol</w:t>
      </w:r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 xml:space="preserve">and </w:t>
      </w:r>
      <w:proofErr w:type="spellStart"/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>and</w:t>
      </w:r>
      <w:proofErr w:type="spellEnd"/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 xml:space="preserve"> Beyond</w:t>
      </w:r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. </w:t>
      </w:r>
      <w:r w:rsidR="00E94E09"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Trans</w:t>
      </w:r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A. Sumera</w:t>
      </w: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Joanna </w:t>
      </w:r>
      <w:proofErr w:type="spellStart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Kosmalska</w:t>
      </w:r>
      <w:proofErr w:type="spellEnd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>Creative Work by Poles on the British Isles: The Transnational Turn in Polish Literature</w:t>
      </w:r>
    </w:p>
    <w:p w:rsidR="001F06A3" w:rsidRPr="00BB0253" w:rsidRDefault="00E94E09" w:rsidP="00BB025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</w:pPr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Anna </w:t>
      </w:r>
      <w:proofErr w:type="spellStart"/>
      <w:r w:rsidR="001F06A3"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Kałuża</w:t>
      </w:r>
      <w:proofErr w:type="spellEnd"/>
      <w:r w:rsidR="001F06A3"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Pr="00BB0253">
        <w:rPr>
          <w:rStyle w:val="hps"/>
          <w:rFonts w:ascii="Times New Roman" w:hAnsi="Times New Roman" w:cs="Times New Roman"/>
          <w:bCs/>
          <w:sz w:val="24"/>
          <w:szCs w:val="24"/>
          <w:shd w:val="clear" w:color="auto" w:fill="FFFFFF"/>
        </w:rPr>
        <w:t>Polish Poetry on the Isles: In the Evenings We Feel Nostalgic</w:t>
      </w:r>
    </w:p>
    <w:p w:rsidR="00E94E09" w:rsidRPr="00BB0253" w:rsidRDefault="001F06A3" w:rsidP="00BB0253">
      <w:pPr>
        <w:pStyle w:val="Tekstprzypisudolnego"/>
        <w:spacing w:line="360" w:lineRule="auto"/>
        <w:jc w:val="both"/>
        <w:outlineLvl w:val="0"/>
        <w:rPr>
          <w:rStyle w:val="hps"/>
          <w:rFonts w:eastAsia="Arial" w:cs="Times New Roman"/>
          <w:bCs/>
          <w:sz w:val="24"/>
          <w:szCs w:val="24"/>
        </w:rPr>
      </w:pPr>
      <w:proofErr w:type="spellStart"/>
      <w:r w:rsidRPr="00BB0253">
        <w:rPr>
          <w:rFonts w:eastAsia="Times New Roman" w:cs="Times New Roman"/>
          <w:sz w:val="24"/>
          <w:szCs w:val="24"/>
          <w:lang w:val="en-US"/>
        </w:rPr>
        <w:t>Dariusz</w:t>
      </w:r>
      <w:proofErr w:type="spellEnd"/>
      <w:r w:rsidRPr="00BB0253">
        <w:rPr>
          <w:rFonts w:eastAsia="Times New Roman" w:cs="Times New Roman"/>
          <w:sz w:val="24"/>
          <w:szCs w:val="24"/>
          <w:lang w:val="en-US"/>
        </w:rPr>
        <w:t xml:space="preserve"> </w:t>
      </w:r>
      <w:proofErr w:type="spellStart"/>
      <w:r w:rsidRPr="00BB0253">
        <w:rPr>
          <w:rFonts w:eastAsia="Times New Roman" w:cs="Times New Roman"/>
          <w:sz w:val="24"/>
          <w:szCs w:val="24"/>
          <w:lang w:val="en-US"/>
        </w:rPr>
        <w:t>Nowacki</w:t>
      </w:r>
      <w:proofErr w:type="spellEnd"/>
      <w:r w:rsidRPr="00BB0253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E94E09" w:rsidRPr="00BB0253">
        <w:rPr>
          <w:rFonts w:cs="Times New Roman"/>
          <w:bCs/>
          <w:sz w:val="24"/>
          <w:szCs w:val="24"/>
          <w:lang w:val="en-US"/>
        </w:rPr>
        <w:t>The Promised Isles: A Critical Reconnaissance</w:t>
      </w: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:rsidR="001F06A3" w:rsidRPr="00BB0253" w:rsidRDefault="001F06A3" w:rsidP="00BB025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lastRenderedPageBreak/>
        <w:t xml:space="preserve">Dirk </w:t>
      </w:r>
      <w:proofErr w:type="spellStart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Uffelmann</w:t>
      </w:r>
      <w:proofErr w:type="spellEnd"/>
      <w:r w:rsidR="00E94E09"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>‘We’re the Self-Made Slaves of the Twenty-First Century’: Self-</w:t>
      </w:r>
      <w:proofErr w:type="spellStart"/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>Proletarianization</w:t>
      </w:r>
      <w:proofErr w:type="spellEnd"/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 xml:space="preserve"> in Prose by Poles Migrating to Germany, Ireland and the UK</w:t>
      </w:r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. </w:t>
      </w:r>
      <w:r w:rsidR="00E94E09"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Trans</w:t>
      </w:r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. M. </w:t>
      </w:r>
      <w:proofErr w:type="spellStart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Deckert</w:t>
      </w:r>
      <w:proofErr w:type="spellEnd"/>
    </w:p>
    <w:p w:rsidR="00E94E09" w:rsidRPr="00BB0253" w:rsidRDefault="001F06A3" w:rsidP="00BB0253">
      <w:pPr>
        <w:spacing w:after="0" w:line="360" w:lineRule="auto"/>
        <w:rPr>
          <w:rStyle w:val="hps"/>
          <w:rFonts w:ascii="Times New Roman" w:hAnsi="Times New Roman" w:cs="Times New Roman"/>
          <w:bCs/>
          <w:sz w:val="24"/>
          <w:szCs w:val="24"/>
        </w:rPr>
      </w:pPr>
      <w:proofErr w:type="spellStart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Małgorzata</w:t>
      </w:r>
      <w:proofErr w:type="spellEnd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proofErr w:type="spellStart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Mikołajczak</w:t>
      </w:r>
      <w:proofErr w:type="spellEnd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 xml:space="preserve">Why Does Regional Literature Need a German?: The Case of Literature from </w:t>
      </w:r>
      <w:proofErr w:type="spellStart"/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>Lubusz</w:t>
      </w:r>
      <w:proofErr w:type="spellEnd"/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 xml:space="preserve"> Province</w:t>
      </w: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:rsidR="001F06A3" w:rsidRPr="00BB0253" w:rsidRDefault="00BB0253" w:rsidP="00BB0253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pl-PL"/>
        </w:rPr>
      </w:pPr>
      <w:r w:rsidRPr="00BB02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pl-PL"/>
        </w:rPr>
        <w:t>Investigations</w:t>
      </w:r>
    </w:p>
    <w:p w:rsidR="001F06A3" w:rsidRPr="00BB0253" w:rsidRDefault="001F06A3" w:rsidP="00BB0253">
      <w:pPr>
        <w:pStyle w:val="Tekstprzypisudolnego"/>
        <w:spacing w:line="360" w:lineRule="auto"/>
        <w:jc w:val="both"/>
        <w:rPr>
          <w:rFonts w:eastAsia="Arial" w:cs="Times New Roman"/>
          <w:bCs/>
          <w:sz w:val="24"/>
          <w:szCs w:val="24"/>
          <w:lang w:val="en-US"/>
        </w:rPr>
      </w:pPr>
      <w:r w:rsidRPr="00BB0253">
        <w:rPr>
          <w:rFonts w:eastAsia="Times New Roman" w:cs="Times New Roman"/>
          <w:sz w:val="24"/>
          <w:szCs w:val="24"/>
          <w:lang w:val="en-US"/>
        </w:rPr>
        <w:t xml:space="preserve">Joanna </w:t>
      </w:r>
      <w:proofErr w:type="spellStart"/>
      <w:r w:rsidRPr="00BB0253">
        <w:rPr>
          <w:rFonts w:eastAsia="Times New Roman" w:cs="Times New Roman"/>
          <w:sz w:val="24"/>
          <w:szCs w:val="24"/>
          <w:lang w:val="en-US"/>
        </w:rPr>
        <w:t>Ślósarska</w:t>
      </w:r>
      <w:proofErr w:type="spellEnd"/>
      <w:r w:rsidRPr="00BB0253">
        <w:rPr>
          <w:rFonts w:eastAsia="Times New Roman" w:cs="Times New Roman"/>
          <w:sz w:val="24"/>
          <w:szCs w:val="24"/>
          <w:lang w:val="en-US"/>
        </w:rPr>
        <w:t xml:space="preserve"> </w:t>
      </w:r>
      <w:r w:rsidR="00E94E09" w:rsidRPr="00BB0253">
        <w:rPr>
          <w:rStyle w:val="hps"/>
          <w:rFonts w:cs="Times New Roman"/>
          <w:bCs/>
          <w:sz w:val="24"/>
          <w:szCs w:val="24"/>
        </w:rPr>
        <w:t>Self-Narration as a Strategy of Negotiating Identity in the Texts of Polish Migrants Residing in the UK and Ireland After 2004</w:t>
      </w:r>
    </w:p>
    <w:p w:rsidR="001F06A3" w:rsidRPr="00BB0253" w:rsidRDefault="001F06A3" w:rsidP="00BB025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 w:rsidRPr="00BB025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Mieczysław</w:t>
      </w:r>
      <w:proofErr w:type="spellEnd"/>
      <w:r w:rsidRPr="00BB025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proofErr w:type="spellStart"/>
      <w:r w:rsidRPr="00BB025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Dąbrowski</w:t>
      </w:r>
      <w:proofErr w:type="spellEnd"/>
      <w:r w:rsidRPr="00BB025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>Migrant Prose: Sources and Meaning</w:t>
      </w:r>
    </w:p>
    <w:p w:rsidR="001F06A3" w:rsidRPr="00BB0253" w:rsidRDefault="001F06A3" w:rsidP="00BB0253">
      <w:pPr>
        <w:widowControl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Małgorzata</w:t>
      </w:r>
      <w:proofErr w:type="spellEnd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proofErr w:type="spellStart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Zduniak-Wiktorowicz</w:t>
      </w:r>
      <w:proofErr w:type="spellEnd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>Other Emigrations? (</w:t>
      </w:r>
      <w:proofErr w:type="spellStart"/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>Im</w:t>
      </w:r>
      <w:proofErr w:type="spellEnd"/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 xml:space="preserve">)Possible Encounters of Polish Prose Written in Germany and the UK </w:t>
      </w:r>
    </w:p>
    <w:p w:rsidR="001F06A3" w:rsidRPr="00BB0253" w:rsidRDefault="001F06A3" w:rsidP="00BB025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BB025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Cristina </w:t>
      </w:r>
      <w:proofErr w:type="spellStart"/>
      <w:r w:rsidRPr="00BB025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Şandru</w:t>
      </w:r>
      <w:proofErr w:type="spellEnd"/>
      <w:r w:rsidR="00E94E09" w:rsidRPr="00BB025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>Watching the New ‘Subaltern’ in Britain: East-Central European Migrants and Their Filmic Avatars</w:t>
      </w:r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. </w:t>
      </w:r>
      <w:r w:rsidR="00E94E09"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Trans</w:t>
      </w:r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A. Matysiak</w:t>
      </w:r>
    </w:p>
    <w:p w:rsidR="001F06A3" w:rsidRPr="00BB0253" w:rsidRDefault="001F06A3" w:rsidP="00BB0253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Ewa</w:t>
      </w:r>
      <w:proofErr w:type="spellEnd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 </w:t>
      </w:r>
      <w:proofErr w:type="spellStart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Tartakowsky</w:t>
      </w:r>
      <w:proofErr w:type="spellEnd"/>
      <w:r w:rsidR="00E94E09" w:rsidRPr="00BB0253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E94E09" w:rsidRPr="00BB0253">
        <w:rPr>
          <w:rStyle w:val="hps"/>
          <w:rFonts w:ascii="Times New Roman" w:hAnsi="Times New Roman" w:cs="Times New Roman"/>
          <w:bCs/>
          <w:sz w:val="24"/>
          <w:szCs w:val="24"/>
        </w:rPr>
        <w:t>Between Memory and History: Jewish Writers from North Africa in France (a Sociological Approach)</w:t>
      </w:r>
      <w:r w:rsidR="00E94E09"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. Trans</w:t>
      </w:r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 xml:space="preserve">. P. </w:t>
      </w:r>
      <w:proofErr w:type="spellStart"/>
      <w:r w:rsidRPr="00BB025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  <w:t>Szczur</w:t>
      </w:r>
      <w:proofErr w:type="spellEnd"/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:rsidR="001F06A3" w:rsidRPr="00BB0253" w:rsidRDefault="001F06A3" w:rsidP="00BB025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</w:p>
    <w:p w:rsidR="00A01E75" w:rsidRPr="00BB0253" w:rsidRDefault="00BB0253" w:rsidP="00BB025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01E75" w:rsidRPr="00BB0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6A3"/>
    <w:rsid w:val="000423D5"/>
    <w:rsid w:val="001F06A3"/>
    <w:rsid w:val="00BB0253"/>
    <w:rsid w:val="00D8529B"/>
    <w:rsid w:val="00E94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66762B-030F-4F9C-BE26-89A8BA539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06A3"/>
  </w:style>
  <w:style w:type="paragraph" w:styleId="Nagwek1">
    <w:name w:val="heading 1"/>
    <w:next w:val="Normalny"/>
    <w:link w:val="Nagwek1Znak"/>
    <w:rsid w:val="00E94E09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jc w:val="both"/>
      <w:outlineLvl w:val="0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shd w:val="clear" w:color="auto" w:fill="FFFFF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ps">
    <w:name w:val="hps"/>
    <w:rsid w:val="001F06A3"/>
    <w:rPr>
      <w:lang w:val="en-US"/>
    </w:rPr>
  </w:style>
  <w:style w:type="paragraph" w:styleId="Tekstprzypisudolnego">
    <w:name w:val="footnote text"/>
    <w:link w:val="TekstprzypisudolnegoZnak"/>
    <w:rsid w:val="00E94E0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E94E09"/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pl-PL"/>
    </w:rPr>
  </w:style>
  <w:style w:type="character" w:customStyle="1" w:styleId="Nagwek1Znak">
    <w:name w:val="Nagłówek 1 Znak"/>
    <w:basedOn w:val="Domylnaczcionkaakapitu"/>
    <w:link w:val="Nagwek1"/>
    <w:rsid w:val="00E94E09"/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343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Redakcja</dc:creator>
  <cp:keywords/>
  <dc:description/>
  <cp:lastModifiedBy>Redakcja</cp:lastModifiedBy>
  <cp:revision>1</cp:revision>
  <dcterms:created xsi:type="dcterms:W3CDTF">2016-06-06T11:19:00Z</dcterms:created>
  <dcterms:modified xsi:type="dcterms:W3CDTF">2016-06-06T12:45:00Z</dcterms:modified>
</cp:coreProperties>
</file>